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5C0F1" w14:textId="7BFCA77E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CF601E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r w:rsidRPr="004A3E1A">
              <w:rPr>
                <w:i/>
              </w:rPr>
              <w:t xml:space="preserve">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408C603D" w:rsidR="0018072E" w:rsidRPr="0076039D" w:rsidRDefault="00CF601E" w:rsidP="0076039D">
      <w:pPr>
        <w:spacing w:before="240"/>
        <w:rPr>
          <w:rFonts w:ascii="Copperplate Gothic Bold" w:hAnsi="Copperplate Gothic Bold"/>
          <w:b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Project Certifications Insert (#P</w:t>
      </w: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-</w:t>
      </w: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5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)</w:t>
      </w:r>
      <w:r w:rsidR="0018072E" w:rsidRPr="0076039D">
        <w:rPr>
          <w:rFonts w:ascii="Copperplate Gothic Bold" w:hAnsi="Copperplate Gothic Bold"/>
          <w:b/>
          <w:color w:val="953735"/>
        </w:rPr>
        <w:br/>
      </w:r>
      <w:r w:rsidR="0018072E" w:rsidRPr="0076039D">
        <w:rPr>
          <w:rFonts w:ascii="Copperplate Gothic Bold" w:hAnsi="Copperplate Gothic Bold"/>
          <w:bCs/>
        </w:rPr>
        <w:t>(</w:t>
      </w:r>
      <w:r>
        <w:rPr>
          <w:rFonts w:ascii="Copperplate Gothic Bold" w:hAnsi="Copperplate Gothic Bold"/>
          <w:bCs/>
          <w:u w:val="single"/>
        </w:rPr>
        <w:t>First</w:t>
      </w:r>
      <w:r w:rsidR="0018072E" w:rsidRPr="0076039D">
        <w:rPr>
          <w:rFonts w:ascii="Copperplate Gothic Bold" w:hAnsi="Copperplate Gothic Bold"/>
          <w:bCs/>
          <w:u w:val="single"/>
        </w:rPr>
        <w:t xml:space="preserve"> Item</w:t>
      </w:r>
      <w:r w:rsidR="0018072E" w:rsidRPr="0076039D">
        <w:rPr>
          <w:rFonts w:ascii="Copperplate Gothic Bold" w:hAnsi="Copperplate Gothic Bold"/>
          <w:bCs/>
        </w:rPr>
        <w:t xml:space="preserve"> in </w:t>
      </w:r>
      <w:r w:rsidR="0018072E" w:rsidRPr="0076039D">
        <w:rPr>
          <w:rFonts w:ascii="Copperplate Gothic Bold" w:hAnsi="Copperplate Gothic Bold"/>
          <w:b/>
        </w:rPr>
        <w:t xml:space="preserve">Section </w:t>
      </w:r>
      <w:r>
        <w:rPr>
          <w:rFonts w:ascii="Copperplate Gothic Bold" w:hAnsi="Copperplate Gothic Bold"/>
          <w:b/>
        </w:rPr>
        <w:t>6</w:t>
      </w:r>
      <w:r w:rsidR="0018072E" w:rsidRPr="0076039D">
        <w:rPr>
          <w:rFonts w:ascii="Copperplate Gothic Bold" w:hAnsi="Copperplate Gothic Bold"/>
          <w:bCs/>
        </w:rPr>
        <w:t xml:space="preserve"> of the </w:t>
      </w:r>
      <w:r w:rsidR="000F51FC">
        <w:rPr>
          <w:rFonts w:ascii="Copperplate Gothic Bold" w:hAnsi="Copperplate Gothic Bold"/>
          <w:bCs/>
        </w:rPr>
        <w:t>P</w:t>
      </w:r>
      <w:r>
        <w:rPr>
          <w:rFonts w:ascii="Copperplate Gothic Bold" w:hAnsi="Copperplate Gothic Bold"/>
          <w:bCs/>
        </w:rPr>
        <w:t>art 1</w:t>
      </w:r>
      <w:r w:rsidR="000F51FC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>Form)</w:t>
      </w:r>
    </w:p>
    <w:p w14:paraId="0DB87FB6" w14:textId="620D86B6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145FB3F7" w14:textId="77777777" w:rsidR="00CF601E" w:rsidRDefault="00CF601E" w:rsidP="00CF601E">
      <w:pPr>
        <w:pStyle w:val="Heading20"/>
        <w:numPr>
          <w:ilvl w:val="0"/>
          <w:numId w:val="42"/>
        </w:numPr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is a “utility-scale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wind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project”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or a “utility-scale solar project” or a “brownfield site photovoltaic project”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as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these terms are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defined in the Act and the Seller has made all investigations it deems necessary to make this determination; </w:t>
      </w:r>
    </w:p>
    <w:p w14:paraId="3687C21B" w14:textId="77777777" w:rsidR="00CF601E" w:rsidRPr="005404E1" w:rsidRDefault="00CF601E" w:rsidP="00CF601E">
      <w:pPr>
        <w:pStyle w:val="Heading20"/>
        <w:numPr>
          <w:ilvl w:val="0"/>
          <w:numId w:val="42"/>
        </w:numPr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6573C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not a repowered facility;</w:t>
      </w:r>
    </w:p>
    <w:p w14:paraId="112E5935" w14:textId="77777777" w:rsidR="00CF601E" w:rsidRPr="007D41E7" w:rsidRDefault="00CF601E" w:rsidP="00CF601E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 Date of First Operation of the Project, as this term is defined by PJM EIS GATS or M-RETS, did not occur on or before June 1, 2017;</w:t>
      </w:r>
    </w:p>
    <w:p w14:paraId="3A210019" w14:textId="72434FF1" w:rsidR="00CF601E" w:rsidRPr="007D41E7" w:rsidRDefault="00A902EB" w:rsidP="00CF601E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902EB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has reached the appropriate development milestones to fully expect that the Project will deliver its first REC to each Company by a date consistent with the terms of the REC Contract</w:t>
      </w:r>
      <w:r w:rsidR="00CF601E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; </w:t>
      </w:r>
    </w:p>
    <w:p w14:paraId="1F0DA19D" w14:textId="77777777" w:rsidR="00CF601E" w:rsidRPr="007D41E7" w:rsidRDefault="00CF601E" w:rsidP="00CF601E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has or will have a single revenue quality meter that satisfies the requirements of the applicable regional transmission organization, transmission provider, or distribution company and that measures or will measure its generation output;</w:t>
      </w:r>
    </w:p>
    <w:p w14:paraId="68FDD867" w14:textId="046104C1" w:rsidR="00CF601E" w:rsidRPr="007D41E7" w:rsidRDefault="00A902EB" w:rsidP="00CF601E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or will be registered in PJM EIS GATS or M-RETS and the Seller will deliver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RECs to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 Companies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by delivering such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RECs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through a standing order for the Project to each Company’s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PJM EIS GATS or M-RETS account in an unretired state</w:t>
      </w:r>
      <w:r w:rsidR="00CF601E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; </w:t>
      </w:r>
    </w:p>
    <w:p w14:paraId="6D63D57C" w14:textId="77777777" w:rsidR="00CF601E" w:rsidRDefault="00CF601E" w:rsidP="00CF601E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is not and will not be a generating unit whose costs are being recovered through rates regulated by Illinois or any other state or states;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and</w:t>
      </w:r>
    </w:p>
    <w:p w14:paraId="105A5D8F" w14:textId="15BA8A57" w:rsidR="00CF601E" w:rsidRPr="00CF601E" w:rsidRDefault="00CF601E" w:rsidP="00CF601E">
      <w:pPr>
        <w:pStyle w:val="Heading20"/>
        <w:numPr>
          <w:ilvl w:val="0"/>
          <w:numId w:val="42"/>
        </w:numPr>
        <w:spacing w:after="60" w:line="240" w:lineRule="auto"/>
        <w:ind w:right="162"/>
        <w:jc w:val="left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information provided in the Proposal regarding the Project, including the description of the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Project site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, is true, up-to-date, and accurate to the best of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my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knowledge and belief.</w:t>
      </w:r>
    </w:p>
    <w:p w14:paraId="3DB461D4" w14:textId="77777777" w:rsidR="002479D0" w:rsidRPr="007D41E7" w:rsidRDefault="002479D0" w:rsidP="00F83AD1">
      <w:pPr>
        <w:jc w:val="both"/>
        <w:rPr>
          <w:sz w:val="22"/>
          <w:szCs w:val="22"/>
        </w:rPr>
      </w:pPr>
    </w:p>
    <w:p w14:paraId="1414B4C3" w14:textId="77777777" w:rsidR="002479D0" w:rsidRDefault="002479D0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2AD73FDE" w14:textId="77777777" w:rsidR="00F83AD1" w:rsidRDefault="00F83AD1" w:rsidP="00F83AD1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14:paraId="2432B081" w14:textId="77777777" w:rsidR="00691AFF" w:rsidRPr="00F83AD1" w:rsidRDefault="00691AFF" w:rsidP="0076039D">
      <w:pPr>
        <w:pStyle w:val="BodyText"/>
      </w:pPr>
    </w:p>
    <w:sectPr w:rsidR="00691AFF" w:rsidRPr="00F83AD1" w:rsidSect="00A902EB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hAnsiTheme="minorHAnsi" w:cs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2DFFE499" w14:textId="63EC1353" w:rsidR="0076039D" w:rsidRPr="0076039D" w:rsidRDefault="0076039D" w:rsidP="0076039D">
        <w:pPr>
          <w:pStyle w:val="Footer"/>
          <w:tabs>
            <w:tab w:val="left" w:pos="3420"/>
            <w:tab w:val="left" w:pos="8190"/>
          </w:tabs>
          <w:jc w:val="right"/>
          <w:rPr>
            <w:rFonts w:asciiTheme="minorHAnsi" w:hAnsiTheme="minorHAnsi" w:cstheme="minorHAnsi"/>
          </w:rPr>
        </w:pPr>
        <w:r w:rsidRPr="0076039D">
          <w:rPr>
            <w:rFonts w:asciiTheme="minorHAnsi" w:hAnsiTheme="minorHAnsi" w:cstheme="minorHAnsi"/>
            <w:b/>
          </w:rPr>
          <w:tab/>
          <w:t xml:space="preserve">Page </w:t>
        </w:r>
        <w:r w:rsidRPr="0076039D">
          <w:rPr>
            <w:rFonts w:asciiTheme="minorHAnsi" w:hAnsiTheme="minorHAnsi" w:cstheme="minorHAnsi"/>
            <w:b/>
          </w:rPr>
          <w:fldChar w:fldCharType="begin"/>
        </w:r>
        <w:r w:rsidRPr="0076039D">
          <w:rPr>
            <w:rFonts w:asciiTheme="minorHAnsi" w:hAnsiTheme="minorHAnsi" w:cstheme="minorHAnsi"/>
            <w:b/>
          </w:rPr>
          <w:instrText xml:space="preserve"> PAGE   \* MERGEFORMAT </w:instrText>
        </w:r>
        <w:r w:rsidRPr="0076039D">
          <w:rPr>
            <w:rFonts w:asciiTheme="minorHAnsi" w:hAnsiTheme="minorHAnsi" w:cstheme="minorHAnsi"/>
            <w:b/>
          </w:rPr>
          <w:fldChar w:fldCharType="separate"/>
        </w:r>
        <w:r w:rsidRPr="0076039D">
          <w:rPr>
            <w:rFonts w:asciiTheme="minorHAnsi" w:hAnsiTheme="minorHAnsi" w:cstheme="minorHAnsi"/>
            <w:b/>
          </w:rPr>
          <w:t>1</w:t>
        </w:r>
        <w:r w:rsidRPr="0076039D">
          <w:rPr>
            <w:rFonts w:asciiTheme="minorHAnsi" w:hAnsiTheme="minorHAnsi" w:cstheme="minorHAnsi"/>
            <w:b/>
            <w:noProof/>
          </w:rPr>
          <w:fldChar w:fldCharType="end"/>
        </w:r>
        <w:r w:rsidRPr="0076039D">
          <w:rPr>
            <w:rFonts w:asciiTheme="minorHAnsi" w:hAnsiTheme="minorHAnsi" w:cstheme="minorHAnsi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45543" w14:textId="11DDCD52" w:rsidR="0076039D" w:rsidRPr="0076039D" w:rsidRDefault="0076039D" w:rsidP="0076039D">
    <w:pPr>
      <w:pStyle w:val="Footer"/>
      <w:tabs>
        <w:tab w:val="left" w:pos="3420"/>
        <w:tab w:val="left" w:pos="8190"/>
      </w:tabs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7B8F5" w14:textId="77777777" w:rsidR="00A902EB" w:rsidRPr="00CF601E" w:rsidRDefault="00A902EB" w:rsidP="00A902EB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Spring 2022 Procurement Events (</w:t>
    </w:r>
    <w:r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795F470C" w14:textId="77777777" w:rsidR="00A902EB" w:rsidRPr="00CF601E" w:rsidRDefault="00A902EB" w:rsidP="00A902EB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</w:rPr>
      <w:t>18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CF601E">
      <w:rPr>
        <w:rFonts w:ascii="Garamond Antiqua" w:hAnsi="Garamond Antiqua"/>
        <w:b/>
        <w:bCs/>
        <w:noProof/>
        <w:color w:val="333399"/>
        <w:sz w:val="22"/>
      </w:rPr>
      <w:t>MAR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  <w:p w14:paraId="6D57CD88" w14:textId="62244F6E" w:rsidR="00691AFF" w:rsidRPr="0076039D" w:rsidRDefault="00691AFF" w:rsidP="0076039D">
    <w:pPr>
      <w:widowControl w:val="0"/>
      <w:suppressAutoHyphens/>
      <w:rPr>
        <w:rFonts w:ascii="Garamond Antiqua" w:hAnsi="Garamond Antiqua"/>
        <w:bCs/>
        <w:noProof/>
        <w:color w:val="808000"/>
        <w:sz w:val="22"/>
        <w:lang w:val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6DEBA" w14:textId="25942847" w:rsidR="0076039D" w:rsidRPr="00CF601E" w:rsidRDefault="00B60A42" w:rsidP="0076039D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Spring 2022 Procurement Events (</w:t>
    </w:r>
    <w:r w:rsidR="00CF601E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76039D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943AE2B" w14:textId="288A3B5F" w:rsidR="0076039D" w:rsidRPr="00CF601E" w:rsidRDefault="0076039D" w:rsidP="0076039D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</w:rPr>
      <w:t>1</w:t>
    </w:r>
    <w:r w:rsidR="00CF601E" w:rsidRPr="00CF601E">
      <w:rPr>
        <w:rFonts w:ascii="Garamond Antiqua" w:hAnsi="Garamond Antiqua"/>
        <w:b/>
        <w:bCs/>
        <w:noProof/>
        <w:color w:val="333399"/>
        <w:sz w:val="22"/>
      </w:rPr>
      <w:t>8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CF601E">
      <w:rPr>
        <w:rFonts w:ascii="Garamond Antiqua" w:hAnsi="Garamond Antiqua"/>
        <w:b/>
        <w:bCs/>
        <w:noProof/>
        <w:color w:val="333399"/>
        <w:sz w:val="22"/>
      </w:rPr>
      <w:t>MAR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8" w15:restartNumberingAfterBreak="0">
    <w:nsid w:val="2B2568E9"/>
    <w:multiLevelType w:val="multilevel"/>
    <w:tmpl w:val="A866E6F2"/>
    <w:numStyleLink w:val="UppercaseAlphaListMultilevel"/>
  </w:abstractNum>
  <w:abstractNum w:abstractNumId="19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0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2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42E62F5"/>
    <w:multiLevelType w:val="multilevel"/>
    <w:tmpl w:val="6E2282A2"/>
    <w:numStyleLink w:val="HeadingsList"/>
  </w:abstractNum>
  <w:abstractNum w:abstractNumId="24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5" w15:restartNumberingAfterBreak="0">
    <w:nsid w:val="46555BD5"/>
    <w:multiLevelType w:val="multilevel"/>
    <w:tmpl w:val="05BEC466"/>
    <w:numStyleLink w:val="HeadingsUList"/>
  </w:abstractNum>
  <w:abstractNum w:abstractNumId="26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A95779E"/>
    <w:multiLevelType w:val="multilevel"/>
    <w:tmpl w:val="B0C0387C"/>
    <w:numStyleLink w:val="TableBulletsMultilevel"/>
  </w:abstractNum>
  <w:abstractNum w:abstractNumId="28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9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0" w15:restartNumberingAfterBreak="0">
    <w:nsid w:val="60741689"/>
    <w:multiLevelType w:val="multilevel"/>
    <w:tmpl w:val="3A1C9612"/>
    <w:numStyleLink w:val="BulletsMultilevel"/>
  </w:abstractNum>
  <w:abstractNum w:abstractNumId="31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6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39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8E5029"/>
    <w:multiLevelType w:val="multilevel"/>
    <w:tmpl w:val="FF9226E4"/>
    <w:numStyleLink w:val="LowercaseAlphaListMultilevel"/>
  </w:abstractNum>
  <w:abstractNum w:abstractNumId="42" w15:restartNumberingAfterBreak="0">
    <w:nsid w:val="79050678"/>
    <w:multiLevelType w:val="multilevel"/>
    <w:tmpl w:val="6076FB1C"/>
    <w:numStyleLink w:val="ListContinueMultilevel"/>
  </w:abstractNum>
  <w:num w:numId="1">
    <w:abstractNumId w:val="24"/>
  </w:num>
  <w:num w:numId="2">
    <w:abstractNumId w:val="8"/>
  </w:num>
  <w:num w:numId="3">
    <w:abstractNumId w:val="31"/>
  </w:num>
  <w:num w:numId="4">
    <w:abstractNumId w:val="15"/>
  </w:num>
  <w:num w:numId="5">
    <w:abstractNumId w:val="6"/>
  </w:num>
  <w:num w:numId="6">
    <w:abstractNumId w:val="26"/>
  </w:num>
  <w:num w:numId="7">
    <w:abstractNumId w:val="12"/>
  </w:num>
  <w:num w:numId="8">
    <w:abstractNumId w:val="22"/>
  </w:num>
  <w:num w:numId="9">
    <w:abstractNumId w:val="41"/>
  </w:num>
  <w:num w:numId="10">
    <w:abstractNumId w:val="37"/>
  </w:num>
  <w:num w:numId="11">
    <w:abstractNumId w:val="18"/>
  </w:num>
  <w:num w:numId="12">
    <w:abstractNumId w:val="9"/>
  </w:num>
  <w:num w:numId="13">
    <w:abstractNumId w:val="4"/>
  </w:num>
  <w:num w:numId="14">
    <w:abstractNumId w:val="10"/>
  </w:num>
  <w:num w:numId="15">
    <w:abstractNumId w:val="21"/>
  </w:num>
  <w:num w:numId="16">
    <w:abstractNumId w:val="17"/>
  </w:num>
  <w:num w:numId="17">
    <w:abstractNumId w:val="13"/>
  </w:num>
  <w:num w:numId="18">
    <w:abstractNumId w:val="29"/>
  </w:num>
  <w:num w:numId="19">
    <w:abstractNumId w:val="28"/>
  </w:num>
  <w:num w:numId="20">
    <w:abstractNumId w:val="25"/>
  </w:num>
  <w:num w:numId="21">
    <w:abstractNumId w:val="42"/>
  </w:num>
  <w:num w:numId="22">
    <w:abstractNumId w:val="30"/>
  </w:num>
  <w:num w:numId="23">
    <w:abstractNumId w:val="27"/>
  </w:num>
  <w:num w:numId="24">
    <w:abstractNumId w:val="23"/>
  </w:num>
  <w:num w:numId="25">
    <w:abstractNumId w:val="19"/>
  </w:num>
  <w:num w:numId="26">
    <w:abstractNumId w:val="40"/>
  </w:num>
  <w:num w:numId="27">
    <w:abstractNumId w:val="14"/>
  </w:num>
  <w:num w:numId="28">
    <w:abstractNumId w:val="32"/>
  </w:num>
  <w:num w:numId="29">
    <w:abstractNumId w:val="34"/>
  </w:num>
  <w:num w:numId="30">
    <w:abstractNumId w:val="33"/>
  </w:num>
  <w:num w:numId="31">
    <w:abstractNumId w:val="20"/>
  </w:num>
  <w:num w:numId="32">
    <w:abstractNumId w:val="35"/>
  </w:num>
  <w:num w:numId="33">
    <w:abstractNumId w:val="16"/>
  </w:num>
  <w:num w:numId="34">
    <w:abstractNumId w:val="1"/>
  </w:num>
  <w:num w:numId="35">
    <w:abstractNumId w:val="7"/>
  </w:num>
  <w:num w:numId="36">
    <w:abstractNumId w:val="0"/>
  </w:num>
  <w:num w:numId="37">
    <w:abstractNumId w:val="38"/>
  </w:num>
  <w:num w:numId="38">
    <w:abstractNumId w:val="36"/>
  </w:num>
  <w:num w:numId="39">
    <w:abstractNumId w:val="11"/>
  </w:num>
  <w:num w:numId="40">
    <w:abstractNumId w:val="5"/>
  </w:num>
  <w:num w:numId="41">
    <w:abstractNumId w:val="2"/>
  </w:num>
  <w:num w:numId="42">
    <w:abstractNumId w:val="39"/>
  </w:num>
  <w:num w:numId="43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ocumentProtection w:edit="forms" w:enforcement="1" w:cryptProviderType="rsaAES" w:cryptAlgorithmClass="hash" w:cryptAlgorithmType="typeAny" w:cryptAlgorithmSid="14" w:cryptSpinCount="100000" w:hash="bkEB03XY3YO16/fKon5PitB9t/Z3FgC1aYL8HFMqufsFzw1mAjeraZNvKoGoZv8fe4e7Dyoy9VsfGWOnairlmw==" w:salt="qUT7/WTRuWboUveW5eJMUQ=="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601C0"/>
    <w:rsid w:val="000E52BF"/>
    <w:rsid w:val="000F24DF"/>
    <w:rsid w:val="000F51FC"/>
    <w:rsid w:val="001370F7"/>
    <w:rsid w:val="001468D7"/>
    <w:rsid w:val="0015731D"/>
    <w:rsid w:val="0018072E"/>
    <w:rsid w:val="0019279B"/>
    <w:rsid w:val="001A3B6E"/>
    <w:rsid w:val="00225F21"/>
    <w:rsid w:val="002479D0"/>
    <w:rsid w:val="002877B4"/>
    <w:rsid w:val="00393D6F"/>
    <w:rsid w:val="003E17B6"/>
    <w:rsid w:val="003F3814"/>
    <w:rsid w:val="00436A69"/>
    <w:rsid w:val="004F1D36"/>
    <w:rsid w:val="00532B85"/>
    <w:rsid w:val="005404E1"/>
    <w:rsid w:val="00550CED"/>
    <w:rsid w:val="00587AD0"/>
    <w:rsid w:val="00601789"/>
    <w:rsid w:val="00627998"/>
    <w:rsid w:val="0063104E"/>
    <w:rsid w:val="00691AFF"/>
    <w:rsid w:val="006C1ED1"/>
    <w:rsid w:val="006D0606"/>
    <w:rsid w:val="00712EDB"/>
    <w:rsid w:val="0076039D"/>
    <w:rsid w:val="007645BC"/>
    <w:rsid w:val="007D41E7"/>
    <w:rsid w:val="00802F1D"/>
    <w:rsid w:val="00843A42"/>
    <w:rsid w:val="00863033"/>
    <w:rsid w:val="0086573C"/>
    <w:rsid w:val="00880D70"/>
    <w:rsid w:val="008E724F"/>
    <w:rsid w:val="009011A3"/>
    <w:rsid w:val="009B7E38"/>
    <w:rsid w:val="009D7799"/>
    <w:rsid w:val="009F45AB"/>
    <w:rsid w:val="00A20342"/>
    <w:rsid w:val="00A902EB"/>
    <w:rsid w:val="00AB3AA0"/>
    <w:rsid w:val="00B154F4"/>
    <w:rsid w:val="00B60A42"/>
    <w:rsid w:val="00B96D5E"/>
    <w:rsid w:val="00BE456C"/>
    <w:rsid w:val="00C23E3B"/>
    <w:rsid w:val="00C25885"/>
    <w:rsid w:val="00CC64D5"/>
    <w:rsid w:val="00CF601E"/>
    <w:rsid w:val="00F26538"/>
    <w:rsid w:val="00F8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Orlandi, Kathleen</cp:lastModifiedBy>
  <cp:revision>4</cp:revision>
  <dcterms:created xsi:type="dcterms:W3CDTF">2022-03-18T16:39:00Z</dcterms:created>
  <dcterms:modified xsi:type="dcterms:W3CDTF">2022-03-18T20:46:00Z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